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F857" w14:textId="03419D64" w:rsidR="00846C4E" w:rsidRPr="00477788" w:rsidRDefault="00846C4E" w:rsidP="00846C4E">
      <w:pPr>
        <w:ind w:left="4395"/>
        <w:rPr>
          <w:rFonts w:ascii="Times New Roman" w:hAnsi="Times New Roman"/>
          <w:i/>
          <w:iCs/>
          <w:sz w:val="26"/>
        </w:rPr>
      </w:pPr>
      <w:r w:rsidRPr="00477788">
        <w:rPr>
          <w:rFonts w:ascii="Times New Roman" w:hAnsi="Times New Roman"/>
          <w:i/>
          <w:iCs/>
          <w:sz w:val="26"/>
        </w:rPr>
        <w:t xml:space="preserve">Приложение </w:t>
      </w:r>
      <w:r>
        <w:rPr>
          <w:rFonts w:ascii="Times New Roman" w:hAnsi="Times New Roman"/>
          <w:i/>
          <w:iCs/>
          <w:sz w:val="26"/>
        </w:rPr>
        <w:t xml:space="preserve">4 </w:t>
      </w:r>
      <w:r w:rsidRPr="00477788">
        <w:rPr>
          <w:rFonts w:ascii="Times New Roman" w:hAnsi="Times New Roman"/>
          <w:i/>
          <w:iCs/>
          <w:sz w:val="26"/>
        </w:rPr>
        <w:t xml:space="preserve">к решению Воронежского </w:t>
      </w:r>
    </w:p>
    <w:p w14:paraId="6A3BEA95" w14:textId="77777777" w:rsidR="00846C4E" w:rsidRPr="00477788" w:rsidRDefault="00846C4E" w:rsidP="00846C4E">
      <w:pPr>
        <w:ind w:left="4395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rFonts w:ascii="Times New Roman" w:hAnsi="Times New Roman"/>
          <w:i/>
          <w:iCs/>
          <w:sz w:val="26"/>
        </w:rPr>
        <w:t>Организационного комитета от 03.03.2025 г</w:t>
      </w:r>
      <w:r>
        <w:rPr>
          <w:rFonts w:ascii="Times New Roman" w:hAnsi="Times New Roman"/>
          <w:i/>
          <w:iCs/>
          <w:sz w:val="26"/>
        </w:rPr>
        <w:t>.</w:t>
      </w:r>
    </w:p>
    <w:p w14:paraId="14EDD0F2" w14:textId="77777777" w:rsidR="00846C4E" w:rsidRDefault="00846C4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hAnsi="Times New Roman"/>
          <w:b w:val="0"/>
          <w:bCs w:val="0"/>
          <w:i/>
          <w:iCs/>
          <w:color w:val="auto"/>
          <w:sz w:val="26"/>
          <w:szCs w:val="26"/>
        </w:rPr>
      </w:pPr>
    </w:p>
    <w:p w14:paraId="31AC8437" w14:textId="77777777" w:rsidR="00846C4E" w:rsidRDefault="00846C4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hAnsi="Times New Roman"/>
          <w:b w:val="0"/>
          <w:bCs w:val="0"/>
          <w:i/>
          <w:iCs/>
          <w:color w:val="auto"/>
          <w:sz w:val="26"/>
          <w:szCs w:val="26"/>
        </w:rPr>
      </w:pPr>
    </w:p>
    <w:p w14:paraId="02759F39" w14:textId="1D85D0EB" w:rsidR="001B270E" w:rsidRDefault="006965A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>Бланк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>представительного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>органа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</w:p>
    <w:p w14:paraId="7569EFDF" w14:textId="77777777"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7C24379F" w14:textId="77777777"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1476B80A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№    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_____</w:t>
      </w:r>
      <w:proofErr w:type="gramStart"/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F167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F1673">
        <w:rPr>
          <w:rFonts w:ascii="Times New Roman" w:hAnsi="Times New Roman" w:cs="Times New Roman"/>
          <w:sz w:val="26"/>
          <w:szCs w:val="26"/>
        </w:rPr>
        <w:t xml:space="preserve">    «___»_____________ 20__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14:paraId="297F130D" w14:textId="77777777"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0B0AB524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color w:val="auto"/>
        </w:rPr>
      </w:pPr>
      <w:r>
        <w:rPr>
          <w:rFonts w:hAnsi="Times New Roman"/>
          <w:b/>
          <w:color w:val="auto"/>
          <w:sz w:val="28"/>
          <w:szCs w:val="28"/>
        </w:rPr>
        <w:t>СПРАВКА</w:t>
      </w:r>
    </w:p>
    <w:p w14:paraId="34D3CA45" w14:textId="77777777"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3C0388A4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6"/>
          <w:szCs w:val="26"/>
        </w:rPr>
        <w:t>Настоящая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справка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дана</w:t>
      </w:r>
      <w:r>
        <w:rPr>
          <w:rFonts w:hAnsi="Times New Roman"/>
          <w:color w:val="auto"/>
          <w:sz w:val="26"/>
          <w:szCs w:val="26"/>
        </w:rPr>
        <w:t xml:space="preserve"> ________________________________________________ </w:t>
      </w:r>
    </w:p>
    <w:p w14:paraId="6E9DD1AB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                    (фамилия, имя, отчество в дательном падеже)</w:t>
      </w:r>
    </w:p>
    <w:p w14:paraId="37818203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26" w:lineRule="auto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6"/>
          <w:szCs w:val="26"/>
        </w:rPr>
        <w:t>«</w:t>
      </w:r>
      <w:r>
        <w:rPr>
          <w:rFonts w:hAnsi="Times New Roman"/>
          <w:color w:val="auto"/>
          <w:sz w:val="26"/>
          <w:szCs w:val="26"/>
        </w:rPr>
        <w:t>___</w:t>
      </w:r>
      <w:proofErr w:type="gramStart"/>
      <w:r>
        <w:rPr>
          <w:rFonts w:hAnsi="Times New Roman"/>
          <w:color w:val="auto"/>
          <w:sz w:val="26"/>
          <w:szCs w:val="26"/>
        </w:rPr>
        <w:t>_</w:t>
      </w:r>
      <w:r>
        <w:rPr>
          <w:rFonts w:hAnsi="Times New Roman"/>
          <w:color w:val="auto"/>
          <w:sz w:val="26"/>
          <w:szCs w:val="26"/>
        </w:rPr>
        <w:t>»</w:t>
      </w:r>
      <w:r>
        <w:rPr>
          <w:rFonts w:hAnsi="Times New Roman"/>
          <w:color w:val="auto"/>
          <w:sz w:val="26"/>
          <w:szCs w:val="26"/>
        </w:rPr>
        <w:t>_</w:t>
      </w:r>
      <w:proofErr w:type="gramEnd"/>
      <w:r>
        <w:rPr>
          <w:rFonts w:hAnsi="Times New Roman"/>
          <w:color w:val="auto"/>
          <w:sz w:val="26"/>
          <w:szCs w:val="26"/>
        </w:rPr>
        <w:t xml:space="preserve">____________ _________ </w:t>
      </w:r>
      <w:r>
        <w:rPr>
          <w:rFonts w:hAnsi="Times New Roman"/>
          <w:color w:val="auto"/>
          <w:sz w:val="26"/>
          <w:szCs w:val="26"/>
        </w:rPr>
        <w:t>года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рождения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в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том</w:t>
      </w:r>
      <w:r>
        <w:rPr>
          <w:rFonts w:hAnsi="Times New Roman"/>
          <w:color w:val="auto"/>
          <w:sz w:val="26"/>
          <w:szCs w:val="26"/>
        </w:rPr>
        <w:t xml:space="preserve">, </w:t>
      </w:r>
      <w:r>
        <w:rPr>
          <w:rFonts w:hAnsi="Times New Roman"/>
          <w:color w:val="auto"/>
          <w:sz w:val="26"/>
          <w:szCs w:val="26"/>
        </w:rPr>
        <w:t>что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он</w:t>
      </w:r>
      <w:r>
        <w:rPr>
          <w:rFonts w:hAnsi="Times New Roman"/>
          <w:color w:val="auto"/>
          <w:sz w:val="26"/>
          <w:szCs w:val="26"/>
        </w:rPr>
        <w:t>(</w:t>
      </w:r>
      <w:r>
        <w:rPr>
          <w:rFonts w:hAnsi="Times New Roman"/>
          <w:color w:val="auto"/>
          <w:sz w:val="26"/>
          <w:szCs w:val="26"/>
        </w:rPr>
        <w:t>она</w:t>
      </w:r>
      <w:r>
        <w:rPr>
          <w:rFonts w:hAnsi="Times New Roman"/>
          <w:color w:val="auto"/>
          <w:sz w:val="26"/>
          <w:szCs w:val="26"/>
        </w:rPr>
        <w:t xml:space="preserve">) </w:t>
      </w:r>
      <w:r>
        <w:rPr>
          <w:rFonts w:hAnsi="Times New Roman"/>
          <w:color w:val="auto"/>
          <w:sz w:val="26"/>
          <w:szCs w:val="26"/>
        </w:rPr>
        <w:t>является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депутатом</w:t>
      </w:r>
    </w:p>
    <w:p w14:paraId="7E656E59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26" w:lineRule="auto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6"/>
          <w:szCs w:val="26"/>
        </w:rPr>
        <w:t xml:space="preserve">           </w:t>
      </w:r>
      <w:r>
        <w:rPr>
          <w:rFonts w:hAnsi="Times New Roman"/>
          <w:i/>
          <w:color w:val="auto"/>
          <w:sz w:val="26"/>
          <w:szCs w:val="26"/>
        </w:rPr>
        <w:t xml:space="preserve">         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 xml:space="preserve"> (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>дата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 xml:space="preserve"> 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>рождения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>)</w:t>
      </w:r>
    </w:p>
    <w:p w14:paraId="1447548E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8"/>
          <w:szCs w:val="28"/>
        </w:rPr>
        <w:t>____________________________________________________________________</w:t>
      </w:r>
    </w:p>
    <w:p w14:paraId="0F8387C2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99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(наименование представительного органа в соответствии с конституцией (уставом) субъекта РФ, </w:t>
      </w:r>
    </w:p>
    <w:p w14:paraId="43FBCB7C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992"/>
        <w:jc w:val="center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>уставом муниципального образования)</w:t>
      </w:r>
    </w:p>
    <w:p w14:paraId="2DBA1BC1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>
        <w:rPr>
          <w:rFonts w:hAnsi="Times New Roman"/>
          <w:color w:val="auto"/>
          <w:sz w:val="26"/>
          <w:szCs w:val="26"/>
        </w:rPr>
        <w:t>и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осуществляет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свои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полномочия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на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непостоянной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основе</w:t>
      </w:r>
      <w:r>
        <w:rPr>
          <w:rFonts w:ascii="Times New Roman"/>
          <w:color w:val="auto"/>
          <w:sz w:val="26"/>
          <w:szCs w:val="26"/>
        </w:rPr>
        <w:t>.</w:t>
      </w:r>
    </w:p>
    <w:p w14:paraId="57C78E6F" w14:textId="77777777"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1DB01191" w14:textId="77777777"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069EA7F8" w14:textId="77777777"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rPr>
          <w:rFonts w:hAnsi="Times New Roman"/>
          <w:color w:val="FF0000"/>
        </w:rPr>
      </w:pPr>
      <w:r>
        <w:rPr>
          <w:rFonts w:hAnsi="Times New Roman"/>
          <w:b/>
          <w:bCs/>
          <w:color w:val="auto"/>
          <w:sz w:val="26"/>
          <w:szCs w:val="26"/>
        </w:rPr>
        <w:t>Председатель</w:t>
      </w:r>
      <w:r>
        <w:rPr>
          <w:rFonts w:hAnsi="Times New Roman"/>
          <w:b/>
          <w:bCs/>
          <w:color w:val="FF0000"/>
          <w:sz w:val="26"/>
          <w:szCs w:val="26"/>
        </w:rPr>
        <w:t xml:space="preserve"> </w:t>
      </w:r>
    </w:p>
    <w:p w14:paraId="0F9E82BA" w14:textId="77777777"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rPr>
          <w:color w:val="auto"/>
        </w:rPr>
      </w:pPr>
    </w:p>
    <w:tbl>
      <w:tblPr>
        <w:tblW w:w="985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98"/>
        <w:gridCol w:w="2067"/>
        <w:gridCol w:w="1038"/>
        <w:gridCol w:w="2441"/>
      </w:tblGrid>
      <w:tr w:rsidR="001B270E" w14:paraId="4CCC7275" w14:textId="77777777">
        <w:tc>
          <w:tcPr>
            <w:tcW w:w="35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09E4CC" w14:textId="77777777" w:rsidR="001B270E" w:rsidRDefault="00696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(наименование представительного органа)</w:t>
            </w:r>
          </w:p>
        </w:tc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9B4E09" w14:textId="77777777" w:rsidR="001B270E" w:rsidRDefault="001B2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7" w:type="dxa"/>
            <w:tcBorders>
              <w:left w:val="none" w:sz="4" w:space="0" w:color="000000"/>
            </w:tcBorders>
          </w:tcPr>
          <w:p w14:paraId="660D86A2" w14:textId="77777777" w:rsidR="001B270E" w:rsidRDefault="00696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one" w:sz="4" w:space="0" w:color="000000"/>
            </w:tcBorders>
          </w:tcPr>
          <w:p w14:paraId="2FF2ED1D" w14:textId="77777777" w:rsidR="001B270E" w:rsidRDefault="001B2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1" w:type="dxa"/>
          </w:tcPr>
          <w:p w14:paraId="157F3978" w14:textId="77777777" w:rsidR="001B270E" w:rsidRDefault="00696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14:paraId="5A4FBF61" w14:textId="77777777" w:rsidR="001B270E" w:rsidRDefault="001B2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lang w:val="en-US"/>
        </w:rPr>
      </w:pPr>
    </w:p>
    <w:p w14:paraId="406DD404" w14:textId="77777777" w:rsidR="001B270E" w:rsidRDefault="006965A9">
      <w:pPr>
        <w:pStyle w:val="af9"/>
        <w:tabs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М.П.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sectPr w:rsidR="001B270E"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AAEF" w14:textId="77777777" w:rsidR="00E50BFA" w:rsidRDefault="00E50BFA">
      <w:r>
        <w:separator/>
      </w:r>
    </w:p>
  </w:endnote>
  <w:endnote w:type="continuationSeparator" w:id="0">
    <w:p w14:paraId="62DEF65B" w14:textId="77777777" w:rsidR="00E50BFA" w:rsidRDefault="00E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3141" w14:textId="77777777" w:rsidR="00E50BFA" w:rsidRDefault="00E50BFA">
      <w:r>
        <w:separator/>
      </w:r>
    </w:p>
  </w:footnote>
  <w:footnote w:type="continuationSeparator" w:id="0">
    <w:p w14:paraId="1B3DA0A5" w14:textId="77777777" w:rsidR="00E50BFA" w:rsidRDefault="00E5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0E"/>
    <w:rsid w:val="001B270E"/>
    <w:rsid w:val="006965A9"/>
    <w:rsid w:val="00846C4E"/>
    <w:rsid w:val="009F1673"/>
    <w:rsid w:val="00E50BFA"/>
    <w:rsid w:val="00E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16A0"/>
  <w15:docId w15:val="{E45D4747-D81F-4A1C-B328-D9D0429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567"/>
      <w:jc w:val="right"/>
      <w:outlineLvl w:val="0"/>
    </w:pPr>
    <w:rPr>
      <w:rFonts w:ascii="Arial Unicode MS" w:cs="Arial Unicode MS"/>
      <w:i/>
      <w:iCs/>
      <w:color w:val="3366FF"/>
      <w:sz w:val="28"/>
      <w:szCs w:val="28"/>
    </w:rPr>
  </w:style>
  <w:style w:type="paragraph" w:styleId="2">
    <w:name w:val="heading 2"/>
    <w:next w:val="a0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Arial Unicode MS" w:hAnsi="Helvetica" w:cs="Arial Unicode MS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1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1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1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f1">
    <w:name w:val="Нижний колонтитул Знак"/>
    <w:link w:val="af0"/>
    <w:uiPriority w:val="99"/>
  </w:style>
  <w:style w:type="table" w:styleId="af2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1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styleId="af7">
    <w:name w:val="Hyperlink"/>
    <w:rPr>
      <w:u w:val="single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0">
    <w:name w:val="Текстовый бло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 Unicode MS" w:hAnsi="Helvetica" w:cs="Arial Unicode MS"/>
      <w:color w:val="000000"/>
    </w:rPr>
  </w:style>
  <w:style w:type="paragraph" w:styleId="af9">
    <w:name w:val="caption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Helvetica" w:eastAsia="Helvetica" w:hAnsi="Helvetica" w:cs="Helvetica"/>
      <w:color w:val="FEFEFE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Pr>
      <w:rFonts w:ascii="Cambria" w:eastAsia="Cambria" w:hAnsi="Cambria" w:cs="Cambria"/>
      <w:color w:val="00000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Pr>
      <w:rFonts w:ascii="Cambria" w:eastAsia="Cambria" w:hAnsi="Cambria" w:cs="Cambria"/>
      <w:b/>
      <w:bCs/>
      <w:color w:val="000000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Hewlett-Packard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Валерия Анатольевна</dc:creator>
  <cp:lastModifiedBy>Edinros16</cp:lastModifiedBy>
  <cp:revision>2</cp:revision>
  <dcterms:created xsi:type="dcterms:W3CDTF">2025-02-27T08:46:00Z</dcterms:created>
  <dcterms:modified xsi:type="dcterms:W3CDTF">2025-02-27T08:46:00Z</dcterms:modified>
</cp:coreProperties>
</file>